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 проведенных мероприятиях с детьми ОВЗ, работа с родителями выпускников в МОАУ СОШ № 2 с. Исянгулово</w:t>
      </w:r>
      <w:r/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работы с детьми инвалидами и с детьми с ОВЗ было создание благоприятных условий для развития личности ребенка, оказание ему комплексной помощи в саморазвитии. Были проведены следующие мероприятия:</w:t>
      </w:r>
      <w:r/>
    </w:p>
    <w:p>
      <w:pPr>
        <w:jc w:val="both"/>
        <w:shd w:val="clear" w:color="auto" w:fill="FFFFFF"/>
        <w:rPr>
          <w:rFonts w:ascii="yandex-sans" w:hAnsi="yandex-sans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14.09.20 – 14.10.20г - участие на районном конкурсе</w:t>
      </w:r>
      <w:r>
        <w:rPr>
          <w:rFonts w:ascii="yandex-sans" w:hAnsi="yandex-sans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творческих работ детей ОВЗ «Как прекрасен мир» (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Карягина Маргарита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-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1 место,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Хунафина Александра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-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2 место, Юлдашбаева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Камилла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-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3 место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)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- 29.09.20г- беседа о правилах поведения и культуре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- 10.</w:t>
      </w:r>
      <w:r>
        <w:rPr>
          <w:rFonts w:ascii="Times New Roman" w:hAnsi="Times New Roman" w:cs="Times New Roman"/>
          <w:sz w:val="28"/>
          <w:szCs w:val="28"/>
        </w:rPr>
        <w:t xml:space="preserve">11.20г.</w:t>
      </w:r>
      <w:r>
        <w:rPr>
          <w:rFonts w:ascii="Times New Roman" w:hAnsi="Times New Roman" w:cs="Times New Roman"/>
          <w:sz w:val="28"/>
          <w:szCs w:val="28"/>
        </w:rPr>
        <w:t xml:space="preserve">- 27.11.20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участие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районном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конкурс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е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для детей с ОВЗ «Я могу!»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Ильясова Разалия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– 2 место,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Хунафина Александра -2 место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Карягина Маргарита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– 3 место,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Шаяхметов Альмир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– 1 место)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- 15.12.20г – занятие «Мы за ЗОЖ»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- 26.01.21г – занятие «Радость человеческого общения»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- 1.02.21г – занятие «Все профессии нужны, все профессии важны!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- 2.02.21- 24.02.21г – участие на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районном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конкурс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е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работ детей с инвалидностью и детей с ОВЗ «Город мастеров»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Хунафина Александра -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1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место, Карягина Маргарита –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место)</w:t>
      </w:r>
      <w:r/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31.03.21 г – участие в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Международном фестивале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для детей и молодежи с ОВЗ (в том числе с инвалидностью)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– Икрянников Денис, Ильясова Разалия</w:t>
      </w:r>
      <w:r/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По запросу классного руководителя проводятся педагогические консилиумы с привлечением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классных руководителей, учител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ей, родителей,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социального педагога. Большая работа проводится с родителями учащихся, имеющих трудности в обучении и поведении, так как очень сложно убедить родителей показать ребенка на ПМПК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. Также проводятся индивидуальные беседы и консультации с детьми и родителями.</w:t>
      </w:r>
      <w:r/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Список детей на «Абилимпикс»</w:t>
      </w:r>
      <w:r/>
    </w:p>
    <w:p>
      <w:pPr>
        <w:pStyle w:val="459"/>
        <w:numPr>
          <w:ilvl w:val="0"/>
          <w:numId w:val="1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Янтилин Данир Ринатович – 9 класс</w:t>
      </w:r>
      <w:r/>
    </w:p>
    <w:p>
      <w:pPr>
        <w:pStyle w:val="459"/>
        <w:numPr>
          <w:ilvl w:val="0"/>
          <w:numId w:val="1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Шаяхметов Риназ Ришатович – 9 класс</w:t>
      </w:r>
      <w:r/>
    </w:p>
    <w:p>
      <w:pPr>
        <w:pStyle w:val="459"/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r>
      <w:r/>
    </w:p>
    <w:p>
      <w:pPr>
        <w:pStyle w:val="459"/>
        <w:jc w:val="center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 с родителями</w:t>
      </w:r>
      <w:r/>
    </w:p>
    <w:p>
      <w:pPr>
        <w:pStyle w:val="459"/>
        <w:numPr>
          <w:ilvl w:val="0"/>
          <w:numId w:val="2"/>
        </w:numPr>
        <w:spacing w:lineRule="auto" w:line="240" w:after="0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Подготовка методических рекомендаций родителям по подготовке выпускников к ОГЭ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(ГВЭ)</w:t>
      </w:r>
      <w:r/>
    </w:p>
    <w:p>
      <w:pPr>
        <w:pStyle w:val="459"/>
        <w:numPr>
          <w:ilvl w:val="0"/>
          <w:numId w:val="2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Оформление стенда по подготовке к ГИА</w:t>
      </w:r>
      <w:r/>
    </w:p>
    <w:p>
      <w:pPr>
        <w:pStyle w:val="459"/>
        <w:numPr>
          <w:ilvl w:val="0"/>
          <w:numId w:val="2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Индивидуальные консультации (по запросу)</w:t>
      </w:r>
      <w:r/>
    </w:p>
    <w:p>
      <w:pPr>
        <w:jc w:val="righ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</w:rPr>
        <w:t xml:space="preserve">Педагог-психолог: Мустафина Г.Р.</w:t>
      </w:r>
      <w:bookmarkStart w:id="0" w:name="_GoBack"/>
      <w:r/>
      <w:bookmarkEnd w:id="0"/>
      <w:r/>
      <w:r>
        <w:rPr>
          <w:rFonts w:ascii="Times New Roman" w:hAnsi="Times New Roman" w:cs="Times New Roman" w:eastAsia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andex-san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 w:hint="default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59" w:after="16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51"/>
    <w:next w:val="45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5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51"/>
    <w:next w:val="45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5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51"/>
    <w:next w:val="45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5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51"/>
    <w:next w:val="45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5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51"/>
    <w:next w:val="45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5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51"/>
    <w:next w:val="45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5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51"/>
    <w:next w:val="45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5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51"/>
    <w:next w:val="45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5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51"/>
    <w:next w:val="45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5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51"/>
    <w:next w:val="45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52"/>
    <w:link w:val="32"/>
    <w:uiPriority w:val="10"/>
    <w:rPr>
      <w:sz w:val="48"/>
      <w:szCs w:val="48"/>
    </w:rPr>
  </w:style>
  <w:style w:type="paragraph" w:styleId="34">
    <w:name w:val="Subtitle"/>
    <w:basedOn w:val="451"/>
    <w:next w:val="45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52"/>
    <w:link w:val="34"/>
    <w:uiPriority w:val="11"/>
    <w:rPr>
      <w:sz w:val="24"/>
      <w:szCs w:val="24"/>
    </w:rPr>
  </w:style>
  <w:style w:type="paragraph" w:styleId="36">
    <w:name w:val="Quote"/>
    <w:basedOn w:val="451"/>
    <w:next w:val="45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51"/>
    <w:next w:val="451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452"/>
    <w:link w:val="455"/>
    <w:uiPriority w:val="99"/>
  </w:style>
  <w:style w:type="character" w:styleId="43">
    <w:name w:val="Footer Char"/>
    <w:basedOn w:val="452"/>
    <w:link w:val="457"/>
    <w:uiPriority w:val="99"/>
  </w:style>
  <w:style w:type="paragraph" w:styleId="44">
    <w:name w:val="Caption"/>
    <w:basedOn w:val="451"/>
    <w:next w:val="45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57"/>
    <w:uiPriority w:val="99"/>
  </w:style>
  <w:style w:type="table" w:styleId="46">
    <w:name w:val="Table Grid"/>
    <w:basedOn w:val="45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45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5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5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5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45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5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451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452"/>
    <w:uiPriority w:val="99"/>
    <w:unhideWhenUsed/>
    <w:rPr>
      <w:vertAlign w:val="superscript"/>
    </w:rPr>
  </w:style>
  <w:style w:type="paragraph" w:styleId="176">
    <w:name w:val="endnote text"/>
    <w:basedOn w:val="45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452"/>
    <w:uiPriority w:val="99"/>
    <w:semiHidden/>
    <w:unhideWhenUsed/>
    <w:rPr>
      <w:vertAlign w:val="superscript"/>
    </w:rPr>
  </w:style>
  <w:style w:type="paragraph" w:styleId="179">
    <w:name w:val="toc 1"/>
    <w:basedOn w:val="451"/>
    <w:next w:val="45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451"/>
    <w:next w:val="45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451"/>
    <w:next w:val="45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451"/>
    <w:next w:val="45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51"/>
    <w:next w:val="45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51"/>
    <w:next w:val="45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51"/>
    <w:next w:val="45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51"/>
    <w:next w:val="45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51"/>
    <w:next w:val="45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451" w:default="1">
    <w:name w:val="Normal"/>
    <w:qFormat/>
  </w:style>
  <w:style w:type="character" w:styleId="452" w:default="1">
    <w:name w:val="Default Paragraph Font"/>
    <w:uiPriority w:val="1"/>
    <w:semiHidden/>
    <w:unhideWhenUsed/>
  </w:style>
  <w:style w:type="table" w:styleId="4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54" w:default="1">
    <w:name w:val="No List"/>
    <w:uiPriority w:val="99"/>
    <w:semiHidden/>
    <w:unhideWhenUsed/>
  </w:style>
  <w:style w:type="paragraph" w:styleId="455">
    <w:name w:val="Header"/>
    <w:basedOn w:val="451"/>
    <w:link w:val="45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456" w:customStyle="1">
    <w:name w:val="Верхний колонтитул Знак"/>
    <w:basedOn w:val="452"/>
    <w:link w:val="455"/>
    <w:uiPriority w:val="99"/>
  </w:style>
  <w:style w:type="paragraph" w:styleId="457">
    <w:name w:val="Footer"/>
    <w:basedOn w:val="451"/>
    <w:link w:val="45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458" w:customStyle="1">
    <w:name w:val="Нижний колонтитул Знак"/>
    <w:basedOn w:val="452"/>
    <w:link w:val="457"/>
    <w:uiPriority w:val="99"/>
  </w:style>
  <w:style w:type="paragraph" w:styleId="459">
    <w:name w:val="List Paragraph"/>
    <w:basedOn w:val="451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ONLYOFFICE/6.0.0.110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revision>3</cp:revision>
  <dcterms:created xsi:type="dcterms:W3CDTF">2021-04-12T09:00:00Z</dcterms:created>
  <dcterms:modified xsi:type="dcterms:W3CDTF">2021-08-07T12:15:27Z</dcterms:modified>
</cp:coreProperties>
</file>